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2" w:rsidRPr="002545F2" w:rsidRDefault="002545F2" w:rsidP="002545F2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proofErr w:type="gramStart"/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Практическая</w:t>
      </w:r>
      <w:proofErr w:type="gramEnd"/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№3</w:t>
      </w: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Задание: </w:t>
      </w: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Составить корреспонденцию счетов по данным хозяйственным опера</w:t>
      </w: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softHyphen/>
        <w:t>циям, приведенным в таблице 1. Открыть синтетические и аналитические сче</w:t>
      </w: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softHyphen/>
        <w:t>та, отразить хозяйственные операции и определить конечный остаток на сче</w:t>
      </w: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softHyphen/>
        <w:t>тах.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В организации на 01.03.20ХХг. числилась задолженность перед поставщи</w:t>
      </w: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softHyphen/>
        <w:t>ками в сумме 95000 руб. Общая задолженность состояла из задолженности поставщику: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ПАО «Мечта» - 30 000 руб.,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ООО «Импульс» - 47 000 руб.,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ООО База «Мастер» - 18 000 руб.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Запасы сырья и материалов на складе организации составляли 230 000 руб. На расчетном счете организации находилось 300 900 руб. За месяц расчеты с поставщиками изменились (табл. 1).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Со</w:t>
      </w: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softHyphen/>
        <w:t>ставить оборотную ведомость по счетам аналитического учета расчетов с поставщиками за март 20ХХ  г. по форме, представленной в табл. 2.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Таблица 1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640"/>
        <w:gridCol w:w="900"/>
        <w:gridCol w:w="959"/>
        <w:gridCol w:w="1231"/>
      </w:tblGrid>
      <w:tr w:rsidR="002545F2" w:rsidRPr="002545F2" w:rsidTr="00E254AC">
        <w:tc>
          <w:tcPr>
            <w:tcW w:w="360" w:type="dxa"/>
            <w:vMerge w:val="restart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0" w:type="dxa"/>
            <w:vMerge w:val="restart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Сумма,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00" w:type="dxa"/>
            <w:gridSpan w:val="2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Корреспонденция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счетов</w:t>
            </w:r>
          </w:p>
        </w:tc>
      </w:tr>
      <w:tr w:rsidR="002545F2" w:rsidRPr="002545F2" w:rsidTr="00E254A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0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E254AC">
        <w:tc>
          <w:tcPr>
            <w:tcW w:w="36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Поступили на склад стройматериалы с ООО Базы «Мастер»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</w:tr>
      <w:tr w:rsidR="002545F2" w:rsidRPr="002545F2" w:rsidTr="00E254AC">
        <w:tc>
          <w:tcPr>
            <w:tcW w:w="360" w:type="dxa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С расчетного счета переведены денежные средства в погашение задолженности перед поставщиками: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1.   ПАО «Мечта»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2.    ООО «Импульс»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3.    ООО База «Мастер»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30 000 47 000 18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  <w:p w:rsid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  <w:p w:rsid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  <w:p w:rsidR="002545F2" w:rsidRDefault="002545F2" w:rsidP="002545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  <w:p w:rsidR="002545F2" w:rsidRDefault="002545F2" w:rsidP="002545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  <w:p w:rsidR="002545F2" w:rsidRPr="002545F2" w:rsidRDefault="002545F2" w:rsidP="002545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  <w:p w:rsid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  <w:p w:rsid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  <w:p w:rsidR="002545F2" w:rsidRDefault="002545F2" w:rsidP="002545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51</w:t>
            </w:r>
          </w:p>
          <w:p w:rsidR="002545F2" w:rsidRDefault="002545F2" w:rsidP="002545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51</w:t>
            </w:r>
          </w:p>
          <w:p w:rsidR="002545F2" w:rsidRPr="002545F2" w:rsidRDefault="002545F2" w:rsidP="002545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51</w:t>
            </w:r>
          </w:p>
        </w:tc>
      </w:tr>
      <w:tr w:rsidR="002545F2" w:rsidRPr="002545F2" w:rsidTr="00E254AC">
        <w:tc>
          <w:tcPr>
            <w:tcW w:w="360" w:type="dxa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На основании накладной оприходованы на склад сырье и материалы, купленные у ПАО «Мечта»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</w:tr>
      <w:tr w:rsidR="002545F2" w:rsidRPr="002545F2" w:rsidTr="00E254AC">
        <w:tc>
          <w:tcPr>
            <w:tcW w:w="360" w:type="dxa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Перечислены с расчетного счета денежные средства поставщику ПАО «Мечта» за сырье и материалы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51</w:t>
            </w:r>
          </w:p>
        </w:tc>
      </w:tr>
      <w:tr w:rsidR="002545F2" w:rsidRPr="002545F2" w:rsidTr="00E254AC">
        <w:tc>
          <w:tcPr>
            <w:tcW w:w="360" w:type="dxa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На склад организации поступил инвентарь с ООО Базы «Мастер»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</w:tr>
    </w:tbl>
    <w:p w:rsid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</w:p>
    <w:tbl>
      <w:tblPr>
        <w:tblW w:w="652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1180"/>
        <w:gridCol w:w="2060"/>
        <w:gridCol w:w="1320"/>
      </w:tblGrid>
      <w:tr w:rsidR="002545F2" w:rsidRPr="002545F2" w:rsidTr="002545F2">
        <w:trPr>
          <w:trHeight w:val="310"/>
          <w:jc w:val="center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10 «Материалы»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начало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98 00</w:t>
            </w: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конец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328 00</w:t>
            </w: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545F2" w:rsidRDefault="002545F2" w:rsidP="0025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</w:p>
    <w:tbl>
      <w:tblPr>
        <w:tblW w:w="652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1180"/>
        <w:gridCol w:w="2060"/>
        <w:gridCol w:w="1320"/>
      </w:tblGrid>
      <w:tr w:rsidR="002545F2" w:rsidRPr="002545F2" w:rsidTr="002545F2">
        <w:trPr>
          <w:trHeight w:val="310"/>
          <w:jc w:val="center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51 «Расчетные счета»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начало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2545F2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конец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545F2" w:rsidRDefault="002545F2" w:rsidP="0025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</w:p>
    <w:tbl>
      <w:tblPr>
        <w:tblW w:w="652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1180"/>
        <w:gridCol w:w="2060"/>
        <w:gridCol w:w="1320"/>
      </w:tblGrid>
      <w:tr w:rsidR="002545F2" w:rsidRPr="002545F2" w:rsidTr="009F30D1">
        <w:trPr>
          <w:trHeight w:val="310"/>
          <w:jc w:val="center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60 «Расчеты с поставщиками и подрядчиками»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начало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</w:tr>
      <w:tr w:rsidR="009F30D1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98 000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конец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545F2" w:rsidRDefault="002545F2" w:rsidP="0025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</w:p>
    <w:tbl>
      <w:tblPr>
        <w:tblW w:w="652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1180"/>
        <w:gridCol w:w="2060"/>
        <w:gridCol w:w="1320"/>
      </w:tblGrid>
      <w:tr w:rsidR="002545F2" w:rsidRPr="002545F2" w:rsidTr="009F30D1">
        <w:trPr>
          <w:trHeight w:val="310"/>
          <w:jc w:val="center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60 «Расчеты с поставщиками и подрядчиками»</w:t>
            </w:r>
          </w:p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Субсчет ПАО «Мечта»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начало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конец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545F2" w:rsidRDefault="002545F2" w:rsidP="0025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</w:p>
    <w:tbl>
      <w:tblPr>
        <w:tblW w:w="652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1180"/>
        <w:gridCol w:w="2060"/>
        <w:gridCol w:w="1320"/>
      </w:tblGrid>
      <w:tr w:rsidR="002545F2" w:rsidRPr="002545F2" w:rsidTr="009F30D1">
        <w:trPr>
          <w:trHeight w:val="310"/>
          <w:jc w:val="center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60 «Расчеты с поставщиками и подрядчиками»</w:t>
            </w:r>
          </w:p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Субсчет ООО «Импульс»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начало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конец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9F30D1" w:rsidRDefault="009F30D1" w:rsidP="009F3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</w:p>
    <w:tbl>
      <w:tblPr>
        <w:tblW w:w="652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1180"/>
        <w:gridCol w:w="2060"/>
        <w:gridCol w:w="1320"/>
      </w:tblGrid>
      <w:tr w:rsidR="002545F2" w:rsidRPr="002545F2" w:rsidTr="009F30D1">
        <w:trPr>
          <w:trHeight w:val="310"/>
          <w:jc w:val="center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60 «Расчеты с поставщиками и подрядчиками»</w:t>
            </w:r>
          </w:p>
          <w:p w:rsidR="009F30D1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Субсчет ООО База «Мастер»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операции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начало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9F30D1">
        <w:trPr>
          <w:trHeight w:val="3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конец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F2" w:rsidRPr="002545F2" w:rsidRDefault="009F30D1" w:rsidP="0025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</w:t>
            </w:r>
            <w:r w:rsidR="002545F2" w:rsidRPr="0025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545F2" w:rsidRPr="002545F2" w:rsidRDefault="002545F2" w:rsidP="0025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Таблица 2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Оборотная ведомость по счетам аналитического учета расчетов с поставщиками </w:t>
      </w:r>
    </w:p>
    <w:p w:rsidR="002545F2" w:rsidRPr="002545F2" w:rsidRDefault="002545F2" w:rsidP="002545F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 март 20ХХ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221"/>
        <w:gridCol w:w="1062"/>
        <w:gridCol w:w="1159"/>
        <w:gridCol w:w="1062"/>
        <w:gridCol w:w="1159"/>
        <w:gridCol w:w="1062"/>
        <w:gridCol w:w="1062"/>
      </w:tblGrid>
      <w:tr w:rsidR="002545F2" w:rsidRPr="002545F2" w:rsidTr="00E254AC">
        <w:tc>
          <w:tcPr>
            <w:tcW w:w="300" w:type="pct"/>
            <w:vMerge w:val="restart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bookmarkStart w:id="0" w:name="_GoBack"/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0" w:type="pct"/>
            <w:vMerge w:val="restart"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Наименование</w:t>
            </w:r>
          </w:p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поставщиков</w:t>
            </w:r>
          </w:p>
        </w:tc>
        <w:tc>
          <w:tcPr>
            <w:tcW w:w="1150" w:type="pct"/>
            <w:gridSpan w:val="2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Остаток на 01.03.20хх г.</w:t>
            </w:r>
          </w:p>
        </w:tc>
        <w:tc>
          <w:tcPr>
            <w:tcW w:w="1150" w:type="pct"/>
            <w:gridSpan w:val="2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Оборот за месяц</w:t>
            </w:r>
          </w:p>
        </w:tc>
        <w:tc>
          <w:tcPr>
            <w:tcW w:w="1100" w:type="pct"/>
            <w:gridSpan w:val="2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Остаток на 01.04.20хх г.</w:t>
            </w:r>
          </w:p>
        </w:tc>
      </w:tr>
      <w:tr w:rsidR="002545F2" w:rsidRPr="002545F2" w:rsidTr="00E254A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45F2" w:rsidRPr="002545F2" w:rsidRDefault="002545F2" w:rsidP="002545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00" w:type="pct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550" w:type="pct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50" w:type="pct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550" w:type="pct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50" w:type="pct"/>
            <w:shd w:val="clear" w:color="auto" w:fill="FFFFFF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Кредит</w:t>
            </w:r>
          </w:p>
        </w:tc>
      </w:tr>
      <w:tr w:rsidR="002545F2" w:rsidRPr="002545F2" w:rsidTr="00E254AC">
        <w:tc>
          <w:tcPr>
            <w:tcW w:w="300" w:type="pct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pct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ПАО «Мечта»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2545F2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2545F2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E254AC">
        <w:tc>
          <w:tcPr>
            <w:tcW w:w="300" w:type="pct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pct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ООО «Импульс»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2545F2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47 000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47 000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2545F2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0</w:t>
            </w:r>
          </w:p>
        </w:tc>
      </w:tr>
      <w:tr w:rsidR="002545F2" w:rsidRPr="002545F2" w:rsidTr="00E254AC">
        <w:tc>
          <w:tcPr>
            <w:tcW w:w="300" w:type="pct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pct"/>
            <w:shd w:val="clear" w:color="auto" w:fill="FFFFFF"/>
            <w:vAlign w:val="bottom"/>
            <w:hideMark/>
          </w:tcPr>
          <w:p w:rsidR="002545F2" w:rsidRPr="002545F2" w:rsidRDefault="002545F2" w:rsidP="002545F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2545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ООО База «Мастер»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2545F2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86 000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2545F2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2545F2" w:rsidRPr="002545F2" w:rsidRDefault="009F30D1" w:rsidP="009F30D1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86 000</w:t>
            </w:r>
          </w:p>
        </w:tc>
      </w:tr>
    </w:tbl>
    <w:bookmarkEnd w:id="0"/>
    <w:p w:rsidR="002545F2" w:rsidRPr="002545F2" w:rsidRDefault="002545F2" w:rsidP="002545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2545F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536617" w:rsidRDefault="00536617"/>
    <w:sectPr w:rsidR="0053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3"/>
    <w:rsid w:val="002545F2"/>
    <w:rsid w:val="00536617"/>
    <w:rsid w:val="009F30D1"/>
    <w:rsid w:val="00AA1883"/>
    <w:rsid w:val="00E2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7937-E1D6-411A-A69D-E62A2A26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Грибанова</dc:creator>
  <cp:keywords/>
  <dc:description/>
  <cp:lastModifiedBy>Евгения Грибанова</cp:lastModifiedBy>
  <cp:revision>3</cp:revision>
  <dcterms:created xsi:type="dcterms:W3CDTF">2023-03-28T08:32:00Z</dcterms:created>
  <dcterms:modified xsi:type="dcterms:W3CDTF">2023-03-28T08:51:00Z</dcterms:modified>
</cp:coreProperties>
</file>